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78" w:rsidRPr="00473578" w:rsidRDefault="00473578" w:rsidP="00473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A5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СВОДКА замечаний и </w:t>
      </w:r>
      <w:r w:rsidRPr="00473578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предложений</w:t>
      </w:r>
      <w:r w:rsidRPr="00473578">
        <w:rPr>
          <w:rFonts w:ascii="Times New Roman" w:hAnsi="Times New Roman"/>
          <w:b/>
          <w:sz w:val="24"/>
          <w:szCs w:val="24"/>
        </w:rPr>
        <w:t xml:space="preserve"> АО МОСИНЖПРОЕКТ</w:t>
      </w:r>
    </w:p>
    <w:p w:rsidR="00473578" w:rsidRDefault="00473578" w:rsidP="00473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84"/>
        <w:gridCol w:w="1843"/>
        <w:gridCol w:w="4838"/>
        <w:gridCol w:w="4942"/>
      </w:tblGrid>
      <w:tr w:rsidR="00473578" w:rsidRPr="008B6119" w:rsidTr="009C56EA">
        <w:tc>
          <w:tcPr>
            <w:tcW w:w="846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984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Структурный элемент свода правил</w:t>
            </w:r>
          </w:p>
        </w:tc>
        <w:tc>
          <w:tcPr>
            <w:tcW w:w="1843" w:type="dxa"/>
            <w:vAlign w:val="center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Наименование организации или иного лица</w:t>
            </w:r>
          </w:p>
        </w:tc>
        <w:tc>
          <w:tcPr>
            <w:tcW w:w="4838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4942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Заключение разработчика</w:t>
            </w:r>
          </w:p>
        </w:tc>
      </w:tr>
      <w:tr w:rsidR="00473578" w:rsidRPr="008B6119" w:rsidTr="009C56EA">
        <w:tc>
          <w:tcPr>
            <w:tcW w:w="846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8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2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3578" w:rsidRPr="00473578" w:rsidTr="009C56EA">
        <w:trPr>
          <w:trHeight w:val="22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Пункт 4.1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АО Мосинжпроект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№1-1513-723331\2022 от 30.08.22.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- комплексное использованием подземного пространства с размещением в нем объектов инженерной и транспортной инфраструктуры.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Дополнить пункт абзацем.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578">
              <w:rPr>
                <w:rFonts w:ascii="Times New Roman" w:hAnsi="Times New Roman"/>
                <w:b/>
                <w:sz w:val="24"/>
                <w:szCs w:val="24"/>
              </w:rPr>
              <w:t xml:space="preserve">Принято частично </w:t>
            </w:r>
          </w:p>
          <w:p w:rsidR="009C56EA" w:rsidRPr="00473578" w:rsidRDefault="009C56EA" w:rsidP="009C5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6EA">
              <w:rPr>
                <w:rFonts w:ascii="Times New Roman" w:hAnsi="Times New Roman"/>
                <w:sz w:val="24"/>
                <w:szCs w:val="24"/>
              </w:rPr>
              <w:t>В Пункт добавлена рекомендация по использованию подземного пространства с учетом того, что</w:t>
            </w:r>
            <w:r w:rsidRPr="0047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73578">
              <w:rPr>
                <w:rFonts w:ascii="Times New Roman" w:hAnsi="Times New Roman"/>
                <w:sz w:val="24"/>
                <w:szCs w:val="24"/>
              </w:rPr>
              <w:t xml:space="preserve">опустимо рекомендовать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подземного пространства в </w:t>
            </w:r>
            <w:r w:rsidRPr="00473578">
              <w:rPr>
                <w:rFonts w:ascii="Times New Roman" w:hAnsi="Times New Roman"/>
                <w:sz w:val="24"/>
                <w:szCs w:val="24"/>
              </w:rPr>
              <w:t>целях компенсации недостаточных площадей на поверхности.</w:t>
            </w:r>
          </w:p>
          <w:p w:rsidR="009C56EA" w:rsidRPr="009C56EA" w:rsidRDefault="009C56EA" w:rsidP="004735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56EA">
              <w:rPr>
                <w:rFonts w:ascii="Times New Roman" w:hAnsi="Times New Roman"/>
                <w:sz w:val="24"/>
                <w:szCs w:val="24"/>
              </w:rPr>
              <w:t>:</w:t>
            </w:r>
            <w:r w:rsidRPr="009C56EA">
              <w:rPr>
                <w:rFonts w:ascii="Times New Roman" w:hAnsi="Times New Roman"/>
                <w:i/>
                <w:sz w:val="24"/>
                <w:szCs w:val="24"/>
              </w:rPr>
              <w:t>Обоснование:</w:t>
            </w:r>
          </w:p>
          <w:p w:rsidR="00473578" w:rsidRPr="009C56EA" w:rsidRDefault="00473578" w:rsidP="009C56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56EA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Использование подземного пространства для разрабатываемых сводов правил следует считать  как вынужденное в условиях отсутствия площадей на поверхности.      </w:t>
            </w:r>
          </w:p>
          <w:p w:rsidR="00473578" w:rsidRPr="009C56EA" w:rsidRDefault="00473578" w:rsidP="009C56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56EA">
              <w:rPr>
                <w:rFonts w:ascii="Times New Roman" w:hAnsi="Times New Roman"/>
                <w:i/>
                <w:sz w:val="24"/>
                <w:szCs w:val="24"/>
              </w:rPr>
              <w:t>Подземное пространство в виду ряда условий является не благоприятной средой для использования:</w:t>
            </w:r>
          </w:p>
          <w:p w:rsidR="00473578" w:rsidRPr="009C56EA" w:rsidRDefault="00473578" w:rsidP="009C56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56EA">
              <w:rPr>
                <w:rFonts w:ascii="Times New Roman" w:hAnsi="Times New Roman"/>
                <w:i/>
                <w:sz w:val="24"/>
                <w:szCs w:val="24"/>
              </w:rPr>
              <w:t>- отсутствие естественного освещения и инсоляции не допускает устройство жилых помещений и помещений с рабочими местами;</w:t>
            </w:r>
          </w:p>
          <w:p w:rsidR="00473578" w:rsidRPr="009C56EA" w:rsidRDefault="00473578" w:rsidP="009C56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56EA">
              <w:rPr>
                <w:rFonts w:ascii="Times New Roman" w:hAnsi="Times New Roman"/>
                <w:i/>
                <w:sz w:val="24"/>
                <w:szCs w:val="24"/>
              </w:rPr>
              <w:t>- замкнутость контура не обеспечивает вентиляцию помещений, что делает такое пространство высокозависимым от систем вентиляции и дымоудаления и других систем жизнеобеспечения, что потенциально аварийно;</w:t>
            </w:r>
          </w:p>
          <w:p w:rsidR="00473578" w:rsidRPr="009C56EA" w:rsidRDefault="00473578" w:rsidP="009C56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56EA">
              <w:rPr>
                <w:rFonts w:ascii="Times New Roman" w:hAnsi="Times New Roman"/>
                <w:i/>
                <w:sz w:val="24"/>
                <w:szCs w:val="24"/>
              </w:rPr>
              <w:t xml:space="preserve">- повышенная влажность, возможная из-за негерметичности конструкций, не </w:t>
            </w:r>
            <w:r w:rsidRPr="009C56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благоприятна для хранимых там объектов и устройства автостоянок (машины быстро гниют).</w:t>
            </w:r>
          </w:p>
          <w:p w:rsidR="00473578" w:rsidRPr="009C56EA" w:rsidRDefault="00473578" w:rsidP="009C56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56EA">
              <w:rPr>
                <w:rFonts w:ascii="Times New Roman" w:hAnsi="Times New Roman"/>
                <w:i/>
                <w:sz w:val="24"/>
                <w:szCs w:val="24"/>
              </w:rPr>
              <w:t>Кроме того, заглубление под землю не всегда возможно из-за особенностей грунтов (скальные породы, плывуны, вечная мерзлота).</w:t>
            </w:r>
          </w:p>
        </w:tc>
      </w:tr>
      <w:tr w:rsidR="00473578" w:rsidRPr="00473578" w:rsidTr="009C56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Пункт 4.4.10 второй абзац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АО Мосинжпроект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№1-1513-723331\2022 от 30.08.22.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Места хранения и паркования автомобилей следует размещать в надземных, подземных, полуподземных гаражах (гаражах-стоянках) и на открытых стоянках автомобилей с учетом требований СП 42.13330, СП113.13330 и СП 473.1325800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578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473578" w:rsidRPr="00473578" w:rsidRDefault="009C56EA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откорректирован с учетом замечания</w:t>
            </w:r>
            <w:r w:rsidR="00473578" w:rsidRPr="0047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3578" w:rsidRPr="00473578" w:rsidTr="009C56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 xml:space="preserve"> раздел 2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Нормативные ссылки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Среднеэтажная модель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АО Мосинжпроект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№1-1513-723331\2022 от 30.08.22.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СП 473.1325800.2019 «Здания, сооружения и комплексы подземные. Правила градостроительного проектирования».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Дополнить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578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473578" w:rsidRPr="00473578" w:rsidRDefault="009C56EA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 дополнен СП 473.1325800</w:t>
            </w:r>
            <w:r w:rsidR="00473578" w:rsidRPr="0047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3578" w:rsidRPr="00473578" w:rsidTr="009C56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Пункт 5.1.1.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Среднеэтажная модель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АО Мосинжпроект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№1-1513-723331\2022 от 30.08.22.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подземные сооружения общественного и транспортного назначения - СП 473.1325800.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Дополнить второй абзац.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9C56EA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6EA">
              <w:rPr>
                <w:rFonts w:ascii="Times New Roman" w:hAnsi="Times New Roman"/>
                <w:b/>
                <w:sz w:val="24"/>
                <w:szCs w:val="24"/>
              </w:rPr>
              <w:t>Принято.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Второй абзац дополнен согласно в предложенной редакции</w:t>
            </w:r>
          </w:p>
        </w:tc>
      </w:tr>
      <w:tr w:rsidR="00473578" w:rsidRPr="00473578" w:rsidTr="009C56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Пункт 8.5.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Среднеэтажная модель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АО Мосинжпроект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№1-1513-723331\2022 от 30.08.22.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Второй абзац: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- для жителей жилого квартала и посетителей – вдоль проезжей части улиц и в подземном пространстве под ними;</w:t>
            </w:r>
          </w:p>
          <w:p w:rsidR="00473578" w:rsidRPr="00473578" w:rsidRDefault="00473578" w:rsidP="00473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Третий абзац: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 xml:space="preserve">- в границах кварталов жилой и смешанной застройки – не более 15 % от площади </w:t>
            </w:r>
            <w:r w:rsidRPr="00473578">
              <w:rPr>
                <w:rFonts w:ascii="Times New Roman" w:hAnsi="Times New Roman"/>
                <w:sz w:val="24"/>
                <w:szCs w:val="24"/>
              </w:rPr>
              <w:lastRenderedPageBreak/>
              <w:t>внутриквартальных территорий, а также в подземном пространстве - до 100% от общего числа машиномест; </w:t>
            </w:r>
          </w:p>
          <w:p w:rsidR="00473578" w:rsidRPr="00473578" w:rsidRDefault="00473578" w:rsidP="00473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Последний абзац: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- для посетителей объектов коммерческой инфраструктуры – в непосредственной близости от входа в данный объект и в подземном пространстве под ним.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9C56EA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6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473578" w:rsidRPr="00473578" w:rsidRDefault="009C56EA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8.5 представлен в предлагаемой редакции</w:t>
            </w:r>
          </w:p>
        </w:tc>
      </w:tr>
      <w:tr w:rsidR="00473578" w:rsidRPr="00473578" w:rsidTr="009C56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Пункт 9.3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Среднеэтажная модель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АО Мосинжпроект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№1-1513-723331\2022 от 30.08.22.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- максимальным размещением объектов транспортной и инженерной инфраструктуры в подземном пространстве жилого квартала.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Дополнить абзацем.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9C56EA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6EA">
              <w:rPr>
                <w:rFonts w:ascii="Times New Roman" w:hAnsi="Times New Roman"/>
                <w:b/>
                <w:sz w:val="24"/>
                <w:szCs w:val="24"/>
              </w:rPr>
              <w:t>Принято.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Требование «максимальным» может привести к неэффективным решениям в различных адресных условиях. Пункт дополнен перечислением: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- целесообразным размещением объектов транспортной и инженерной инфраструктуры в подземном пространстве жилого квартала.</w:t>
            </w:r>
          </w:p>
        </w:tc>
      </w:tr>
      <w:tr w:rsidR="00473578" w:rsidRPr="00473578" w:rsidTr="009C56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9C56EA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73578" w:rsidRPr="00473578">
              <w:rPr>
                <w:rFonts w:ascii="Times New Roman" w:hAnsi="Times New Roman"/>
                <w:sz w:val="24"/>
                <w:szCs w:val="24"/>
              </w:rPr>
              <w:t>аздел 2 нормативные ссылки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центральная  модель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АО Мосинжпроект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№1-1513-723331\2022 от 30.08.22.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СП 473.1325800.2019 «Здания, сооружения и комплексы подземные. Правила градостроительного проектирования».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Дополнить.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9C56EA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6EA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473578" w:rsidRPr="00473578" w:rsidRDefault="009C56EA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 дополнен СП 473.1325800</w:t>
            </w:r>
          </w:p>
        </w:tc>
      </w:tr>
      <w:tr w:rsidR="00473578" w:rsidRPr="00473578" w:rsidTr="009C56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Пункт 4.2.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Центральная   модель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АО Мосинжпроект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№1-1513-723331\2022 от 30.08.22.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 xml:space="preserve">- комплексным использованием подземного пространства с размещением в нем до 100% автостоянок, объектов транспортной (включая остановочные пункты общественного транспорта, в том числе метрополитена и скоростного трамвая) и инженерной инфраструктуры, (в том числе устройства для сбора и сортировки мусора, трансформаторные и распределительные подстанции), складские </w:t>
            </w:r>
            <w:r w:rsidRPr="00473578">
              <w:rPr>
                <w:rFonts w:ascii="Times New Roman" w:hAnsi="Times New Roman"/>
                <w:sz w:val="24"/>
                <w:szCs w:val="24"/>
              </w:rPr>
              <w:lastRenderedPageBreak/>
              <w:t>и технические помещения предприятий торговли и общественного питания, разгрузочные площадки и подъезды к ним, технические помещения административных зданий, спортивные сооружения, с обеспечением беспрепятственных пешеходных связей между этими объектами, жилыми и общественными зданиями.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Дополнить абзацем.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9C56EA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6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  <w:r w:rsidR="00E94622">
              <w:rPr>
                <w:rFonts w:ascii="Times New Roman" w:hAnsi="Times New Roman"/>
                <w:b/>
                <w:sz w:val="24"/>
                <w:szCs w:val="24"/>
              </w:rPr>
              <w:t xml:space="preserve"> частично</w:t>
            </w:r>
          </w:p>
          <w:p w:rsidR="00473578" w:rsidRPr="00473578" w:rsidRDefault="00E94622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 ответ пункт 1</w:t>
            </w:r>
          </w:p>
        </w:tc>
      </w:tr>
      <w:tr w:rsidR="00473578" w:rsidRPr="00473578" w:rsidTr="009C56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8C02C3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Пункт 8.6.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центральная модель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АО Мосинжпроект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№1-1513-723331\2022 от 30.08.22.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Следует предусматривать 100%-ное обеспечение машино-местами для хранения автомобилей жителей в пределах территории жилого квартала, в том числе с учетом мест временного хранения вдоль улиц, или на прилегающих к жилому кварталу территориях коммунально-складских и производственных зон и в подземном пространстве под улично-дорожной сетью.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578" w:rsidRPr="009C56EA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6EA">
              <w:rPr>
                <w:rFonts w:ascii="Times New Roman" w:hAnsi="Times New Roman"/>
                <w:b/>
                <w:sz w:val="24"/>
                <w:szCs w:val="24"/>
              </w:rPr>
              <w:t>Отклонено.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Пунктом 8.2  установлено число машино-мест для постоянного населения: по требованиям РНГП/МНГП, заданию на проектирование или не более 0,3 машино-места на 1 квартиру;</w:t>
            </w:r>
          </w:p>
        </w:tc>
      </w:tr>
      <w:tr w:rsidR="00473578" w:rsidRPr="00473578" w:rsidTr="009C56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8C02C3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Пункт 9.3.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Центральная  модель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АО Мосинжпроект</w:t>
            </w: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№1-1513-723331\2022 от 30.08.22.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- максимальным размещением объектов транспортной и инженерной инфраструктуры в подземном пространстве жилого квартала.</w:t>
            </w:r>
          </w:p>
          <w:p w:rsidR="00473578" w:rsidRPr="00473578" w:rsidRDefault="00473578" w:rsidP="00473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Дополнить абзацем.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9C56EA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6E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473578" w:rsidRPr="00473578" w:rsidRDefault="00E94622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 дополнен</w:t>
            </w:r>
            <w:r w:rsidR="00473578" w:rsidRPr="0047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C02C3" w:rsidRPr="002924F0" w:rsidRDefault="008C02C3" w:rsidP="008C02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24F0">
        <w:rPr>
          <w:rFonts w:ascii="Times New Roman" w:hAnsi="Times New Roman"/>
          <w:b/>
          <w:sz w:val="24"/>
          <w:szCs w:val="24"/>
        </w:rPr>
        <w:t xml:space="preserve">Принято </w:t>
      </w:r>
      <w:r w:rsidR="00691164">
        <w:rPr>
          <w:rFonts w:ascii="Times New Roman" w:hAnsi="Times New Roman"/>
          <w:b/>
          <w:sz w:val="24"/>
          <w:szCs w:val="24"/>
        </w:rPr>
        <w:t xml:space="preserve">- </w:t>
      </w:r>
      <w:r w:rsidRPr="002924F0">
        <w:rPr>
          <w:rFonts w:ascii="Times New Roman" w:hAnsi="Times New Roman"/>
          <w:b/>
          <w:sz w:val="24"/>
          <w:szCs w:val="24"/>
        </w:rPr>
        <w:t>4</w:t>
      </w:r>
    </w:p>
    <w:p w:rsidR="008C02C3" w:rsidRPr="002924F0" w:rsidRDefault="008C02C3" w:rsidP="008C02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24F0">
        <w:rPr>
          <w:rFonts w:ascii="Times New Roman" w:hAnsi="Times New Roman"/>
          <w:b/>
          <w:sz w:val="24"/>
          <w:szCs w:val="24"/>
        </w:rPr>
        <w:t>Принято частично -</w:t>
      </w:r>
      <w:r w:rsidR="00CE1590">
        <w:rPr>
          <w:rFonts w:ascii="Times New Roman" w:hAnsi="Times New Roman"/>
          <w:b/>
          <w:sz w:val="24"/>
          <w:szCs w:val="24"/>
        </w:rPr>
        <w:t xml:space="preserve"> </w:t>
      </w:r>
      <w:r w:rsidR="00205C1F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</w:p>
    <w:p w:rsidR="005B0A95" w:rsidRPr="008C02C3" w:rsidRDefault="008C02C3" w:rsidP="00473578">
      <w:pPr>
        <w:jc w:val="both"/>
        <w:rPr>
          <w:rFonts w:ascii="Times New Roman" w:hAnsi="Times New Roman"/>
          <w:b/>
          <w:sz w:val="24"/>
          <w:szCs w:val="24"/>
        </w:rPr>
      </w:pPr>
      <w:r w:rsidRPr="008C02C3">
        <w:rPr>
          <w:rFonts w:ascii="Times New Roman" w:hAnsi="Times New Roman"/>
          <w:b/>
          <w:sz w:val="24"/>
          <w:szCs w:val="24"/>
        </w:rPr>
        <w:t>Отклонено - 1</w:t>
      </w:r>
    </w:p>
    <w:sectPr w:rsidR="005B0A95" w:rsidRPr="008C02C3" w:rsidSect="004735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78"/>
    <w:rsid w:val="001B0D73"/>
    <w:rsid w:val="00205C1F"/>
    <w:rsid w:val="00473578"/>
    <w:rsid w:val="0058265F"/>
    <w:rsid w:val="005B0A95"/>
    <w:rsid w:val="0064005E"/>
    <w:rsid w:val="00691164"/>
    <w:rsid w:val="006F76CF"/>
    <w:rsid w:val="008C02C3"/>
    <w:rsid w:val="009C56EA"/>
    <w:rsid w:val="00CE1590"/>
    <w:rsid w:val="00E9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2CE6"/>
  <w15:chartTrackingRefBased/>
  <w15:docId w15:val="{1D49FF73-BA2C-449D-8467-64424E89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73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57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ЦНИИПРОМЗДАНИЙ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Кононовна Лейкина</dc:creator>
  <cp:keywords/>
  <dc:description/>
  <cp:lastModifiedBy>Загвозкина Валерия Александровна</cp:lastModifiedBy>
  <cp:revision>8</cp:revision>
  <dcterms:created xsi:type="dcterms:W3CDTF">2022-10-13T14:06:00Z</dcterms:created>
  <dcterms:modified xsi:type="dcterms:W3CDTF">2022-10-13T18:31:00Z</dcterms:modified>
</cp:coreProperties>
</file>